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910A0D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910A0D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C63970">
        <w:t>Sozialwesen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910A0D">
        <w:trPr>
          <w:trHeight w:val="469"/>
        </w:trPr>
        <w:tc>
          <w:tcPr>
            <w:tcW w:w="4957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910A0D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auto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:rsidTr="00910A0D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:rsidTr="00910A0D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auto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80310D">
        <w:trPr>
          <w:trHeight w:val="426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</w:t>
            </w:r>
            <w:r w:rsidR="00691832">
              <w:rPr>
                <w:sz w:val="18"/>
              </w:rPr>
              <w:t>st</w:t>
            </w:r>
            <w:r>
              <w:rPr>
                <w:sz w:val="18"/>
              </w:rPr>
              <w:t>ändig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erkennt Handlungsbedarf und </w:t>
            </w:r>
            <w:r w:rsidR="000B6780">
              <w:rPr>
                <w:sz w:val="18"/>
              </w:rPr>
              <w:t>handelt situationsgerecht</w:t>
            </w:r>
          </w:p>
          <w:p w:rsidR="00B63713" w:rsidRDefault="00B63713" w:rsidP="00B63713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</w:t>
            </w:r>
            <w:r w:rsidR="000B6780">
              <w:rPr>
                <w:sz w:val="18"/>
              </w:rPr>
              <w:t xml:space="preserve"> ein Angebot/Projekt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ind w:left="284" w:hanging="284"/>
        <w:rPr>
          <w:sz w:val="16"/>
          <w:szCs w:val="16"/>
        </w:rPr>
      </w:pPr>
    </w:p>
    <w:p w:rsidR="004430B6" w:rsidRDefault="004430B6" w:rsidP="004430B6">
      <w:pPr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4430B6" w:rsidRDefault="004430B6" w:rsidP="004430B6">
      <w:pPr>
        <w:ind w:left="142" w:firstLine="142"/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18BA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4430B6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SwzSNef5twnO4CjZgaurp2zyZzU=" w:salt="FNC+UYgaLfWJT/TYfrEK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C689F"/>
    <w:rsid w:val="00405839"/>
    <w:rsid w:val="004430B6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10A0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C61EC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C6A2-4C1C-4404-89E4-6BD1487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Claudia Entholzner</cp:lastModifiedBy>
  <cp:revision>3</cp:revision>
  <cp:lastPrinted>2019-07-16T13:54:00Z</cp:lastPrinted>
  <dcterms:created xsi:type="dcterms:W3CDTF">2019-09-04T09:24:00Z</dcterms:created>
  <dcterms:modified xsi:type="dcterms:W3CDTF">2019-09-04T09:26:00Z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